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B43300" w:rsidRDefault="003835B7" w:rsidP="00B43300">
      <w:pPr>
        <w:spacing w:line="220" w:lineRule="atLeast"/>
        <w:jc w:val="center"/>
        <w:rPr>
          <w:rFonts w:asciiTheme="minorEastAsia" w:eastAsiaTheme="minorEastAsia" w:hAnsiTheme="minorEastAsia"/>
          <w:sz w:val="32"/>
          <w:szCs w:val="32"/>
        </w:rPr>
      </w:pPr>
      <w:r w:rsidRPr="003835B7">
        <w:rPr>
          <w:rFonts w:asciiTheme="minorEastAsia" w:eastAsiaTheme="minorEastAsia" w:hAnsiTheme="minorEastAsia" w:hint="eastAsia"/>
          <w:sz w:val="32"/>
          <w:szCs w:val="32"/>
        </w:rPr>
        <w:t>基于首列特定值的两列批量数据整合程序</w:t>
      </w:r>
      <w:r w:rsidR="00392E63" w:rsidRPr="00B43300">
        <w:rPr>
          <w:rFonts w:asciiTheme="minorEastAsia" w:eastAsiaTheme="minorEastAsia" w:hAnsiTheme="minorEastAsia" w:hint="eastAsia"/>
          <w:sz w:val="32"/>
          <w:szCs w:val="32"/>
        </w:rPr>
        <w:t xml:space="preserve"> 使用方法</w:t>
      </w:r>
    </w:p>
    <w:p w:rsidR="00392E63" w:rsidRPr="00B43300" w:rsidRDefault="00392E63" w:rsidP="00392E63">
      <w:pPr>
        <w:spacing w:line="220" w:lineRule="atLeast"/>
        <w:rPr>
          <w:rFonts w:asciiTheme="minorEastAsia" w:eastAsiaTheme="minorEastAsia" w:hAnsiTheme="minorEastAsia"/>
          <w:b/>
          <w:sz w:val="24"/>
          <w:szCs w:val="24"/>
        </w:rPr>
      </w:pPr>
      <w:r w:rsidRPr="00B43300">
        <w:rPr>
          <w:rFonts w:asciiTheme="minorEastAsia" w:eastAsiaTheme="minorEastAsia" w:hAnsiTheme="minorEastAsia" w:hint="eastAsia"/>
          <w:b/>
          <w:sz w:val="24"/>
          <w:szCs w:val="24"/>
        </w:rPr>
        <w:t>一、程序功能</w:t>
      </w:r>
    </w:p>
    <w:p w:rsidR="003835B7" w:rsidRDefault="003835B7" w:rsidP="003835B7">
      <w:pPr>
        <w:spacing w:line="220" w:lineRule="atLeast"/>
        <w:ind w:firstLineChars="200" w:firstLine="420"/>
        <w:rPr>
          <w:rFonts w:asciiTheme="minorEastAsia" w:eastAsiaTheme="minorEastAsia" w:hAnsiTheme="minorEastAsia" w:hint="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本程序实现对于多个由两列数据构成的数据文件，基于首列特定值进行提取整合的功能。</w:t>
      </w:r>
    </w:p>
    <w:p w:rsidR="003835B7" w:rsidRDefault="003835B7" w:rsidP="003835B7">
      <w:pPr>
        <w:spacing w:line="220" w:lineRule="atLeast"/>
        <w:ind w:firstLineChars="200" w:firstLine="420"/>
        <w:rPr>
          <w:rFonts w:asciiTheme="minorEastAsia" w:eastAsiaTheme="minorEastAsia" w:hAnsiTheme="minorEastAsia" w:hint="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【使用实例】对于每个温度点</w:t>
      </w:r>
      <w:r w:rsidR="001D4AB9">
        <w:rPr>
          <w:rFonts w:asciiTheme="minorEastAsia" w:eastAsiaTheme="minorEastAsia" w:hAnsiTheme="minorEastAsia" w:hint="eastAsia"/>
          <w:sz w:val="21"/>
          <w:szCs w:val="21"/>
        </w:rPr>
        <w:t>（当然也可以是其它的意义）</w:t>
      </w:r>
      <w:r>
        <w:rPr>
          <w:rFonts w:asciiTheme="minorEastAsia" w:eastAsiaTheme="minorEastAsia" w:hAnsiTheme="minorEastAsia" w:hint="eastAsia"/>
          <w:sz w:val="21"/>
          <w:szCs w:val="21"/>
        </w:rPr>
        <w:t>，存在实验数据X-Y的关系，并且其中的X集合内的数值都相同，Y</w:t>
      </w:r>
      <w:r w:rsidR="00D23AE9">
        <w:rPr>
          <w:rFonts w:asciiTheme="minorEastAsia" w:eastAsiaTheme="minorEastAsia" w:hAnsiTheme="minorEastAsia" w:hint="eastAsia"/>
          <w:sz w:val="21"/>
          <w:szCs w:val="21"/>
        </w:rPr>
        <w:t>的值有所区别（如图2所示）。</w:t>
      </w:r>
    </w:p>
    <w:p w:rsidR="00D23AE9" w:rsidRDefault="00D23AE9" w:rsidP="00D23AE9">
      <w:pPr>
        <w:spacing w:line="220" w:lineRule="atLeast"/>
        <w:ind w:firstLineChars="200" w:firstLine="480"/>
        <w:jc w:val="center"/>
        <w:rPr>
          <w:rFonts w:asciiTheme="minorEastAsia" w:eastAsiaTheme="minorEastAsia" w:hAnsiTheme="minorEastAsia" w:hint="eastAsia"/>
          <w:sz w:val="21"/>
          <w:szCs w:val="21"/>
        </w:rPr>
      </w:pPr>
      <w:r>
        <w:rPr>
          <w:rFonts w:ascii="宋体" w:eastAsia="宋体" w:hAnsi="宋体" w:cs="宋体"/>
          <w:noProof/>
          <w:sz w:val="24"/>
          <w:szCs w:val="24"/>
        </w:rPr>
        <w:drawing>
          <wp:inline distT="0" distB="0" distL="0" distR="0">
            <wp:extent cx="1676400" cy="4343400"/>
            <wp:effectExtent l="19050" t="0" r="0" b="0"/>
            <wp:docPr id="3" name="图片 1" descr="C:\Users\Administrator.PC-20141229YDHT\AppData\Roaming\Tencent\Users\657268752\QQ\WinTemp\RichOle\$YM8(YU2{JW~~(~W9BYW7V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.PC-20141229YDHT\AppData\Roaming\Tencent\Users\657268752\QQ\WinTemp\RichOle\$YM8(YU2{JW~~(~W9BYW7VL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434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35B7" w:rsidRDefault="00D23AE9" w:rsidP="00D23AE9">
      <w:pPr>
        <w:spacing w:line="220" w:lineRule="atLeast"/>
        <w:ind w:firstLineChars="200" w:firstLine="420"/>
        <w:jc w:val="center"/>
        <w:rPr>
          <w:rFonts w:asciiTheme="minorEastAsia" w:eastAsiaTheme="minorEastAsia" w:hAnsiTheme="minorEastAsia" w:hint="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（图1：各个温度点下的实验数据文件）</w:t>
      </w:r>
    </w:p>
    <w:p w:rsidR="003835B7" w:rsidRDefault="003835B7" w:rsidP="00B43300">
      <w:pPr>
        <w:spacing w:line="220" w:lineRule="atLeast"/>
        <w:ind w:firstLineChars="200" w:firstLine="420"/>
        <w:rPr>
          <w:rFonts w:asciiTheme="minorEastAsia" w:eastAsiaTheme="minorEastAsia" w:hAnsiTheme="minorEastAsia" w:hint="eastAsia"/>
          <w:sz w:val="21"/>
          <w:szCs w:val="21"/>
        </w:rPr>
      </w:pPr>
    </w:p>
    <w:p w:rsidR="00D23AE9" w:rsidRPr="00D23AE9" w:rsidRDefault="00D23AE9" w:rsidP="00D23AE9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</w:p>
    <w:p w:rsidR="00D23AE9" w:rsidRPr="00D23AE9" w:rsidRDefault="00D23AE9" w:rsidP="00D23AE9">
      <w:pPr>
        <w:rPr>
          <w:rFonts w:ascii="宋体" w:eastAsia="宋体" w:hAnsi="宋体" w:cs="宋体"/>
          <w:sz w:val="24"/>
          <w:szCs w:val="24"/>
        </w:rPr>
      </w:pPr>
    </w:p>
    <w:p w:rsidR="00D23AE9" w:rsidRPr="00D23AE9" w:rsidRDefault="001D4AB9" w:rsidP="00D23AE9">
      <w:pPr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noProof/>
          <w:sz w:val="24"/>
          <w:szCs w:val="24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248.25pt;margin-top:74.3pt;width:112.5pt;height:212.95pt;flip:x;z-index:251664384" o:connectortype="straight">
            <v:stroke endarrow="block"/>
          </v:shape>
        </w:pict>
      </w:r>
      <w:r>
        <w:rPr>
          <w:rFonts w:ascii="宋体" w:eastAsia="宋体" w:hAnsi="宋体" w:cs="宋体"/>
          <w:noProof/>
          <w:sz w:val="24"/>
          <w:szCs w:val="24"/>
        </w:rPr>
        <w:pict>
          <v:shape id="_x0000_s1031" type="#_x0000_t32" style="position:absolute;left:0;text-align:left;margin-left:128.25pt;margin-top:74.3pt;width:39pt;height:191.2pt;z-index:251662336" o:connectortype="straight">
            <v:stroke endarrow="block"/>
          </v:shape>
        </w:pict>
      </w:r>
      <w:r>
        <w:rPr>
          <w:rFonts w:ascii="宋体" w:eastAsia="宋体" w:hAnsi="宋体" w:cs="宋体"/>
          <w:noProof/>
          <w:sz w:val="24"/>
          <w:szCs w:val="24"/>
        </w:rPr>
        <w:pict>
          <v:roundrect id="_x0000_s1028" style="position:absolute;left:0;text-align:left;margin-left:290.25pt;margin-top:62.25pt;width:77.25pt;height:12.05pt;z-index:251660288" arcsize="10923f" filled="f"/>
        </w:pict>
      </w:r>
      <w:r>
        <w:rPr>
          <w:rFonts w:ascii="宋体" w:eastAsia="宋体" w:hAnsi="宋体" w:cs="宋体"/>
          <w:noProof/>
          <w:sz w:val="24"/>
          <w:szCs w:val="24"/>
        </w:rPr>
        <w:pict>
          <v:roundrect id="_x0000_s1029" style="position:absolute;left:0;text-align:left;margin-left:123.75pt;margin-top:62.2pt;width:72.75pt;height:12.05pt;z-index:251661312" arcsize="10923f" filled="f"/>
        </w:pict>
      </w:r>
      <w:r>
        <w:rPr>
          <w:rFonts w:ascii="宋体" w:eastAsia="宋体" w:hAnsi="宋体" w:cs="宋体"/>
          <w:noProof/>
          <w:sz w:val="24"/>
          <w:szCs w:val="24"/>
        </w:rPr>
        <w:pict>
          <v:shape id="_x0000_s1026" type="#_x0000_t32" style="position:absolute;left:0;text-align:left;margin-left:16.5pt;margin-top:74.25pt;width:364.5pt;height:.05pt;z-index:251658240" o:connectortype="straight" strokecolor="red" strokeweight="1.5pt"/>
        </w:pict>
      </w:r>
      <w:r w:rsidR="00D23AE9" w:rsidRPr="00D23AE9">
        <w:rPr>
          <w:rFonts w:ascii="宋体" w:eastAsia="宋体" w:hAnsi="宋体" w:cs="宋体"/>
          <w:sz w:val="24"/>
          <w:szCs w:val="24"/>
        </w:rPr>
        <w:drawing>
          <wp:inline distT="0" distB="0" distL="0" distR="0">
            <wp:extent cx="2095500" cy="1952625"/>
            <wp:effectExtent l="19050" t="0" r="0" b="0"/>
            <wp:docPr id="8" name="图片 15" descr="C:\Users\Administrator.PC-20141229YDHT\AppData\Roaming\Tencent\Users\657268752\QQ\WinTemp\RichOle\7QQ3UR{(BM`JXEZ4R`TQL4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dministrator.PC-20141229YDHT\AppData\Roaming\Tencent\Users\657268752\QQ\WinTemp\RichOle\7QQ3UR{(BM`JXEZ4R`TQL4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23AE9" w:rsidRPr="00D23AE9">
        <w:rPr>
          <w:rFonts w:ascii="宋体" w:eastAsia="宋体" w:hAnsi="宋体" w:cs="宋体"/>
          <w:sz w:val="24"/>
          <w:szCs w:val="24"/>
        </w:rPr>
        <w:drawing>
          <wp:inline distT="0" distB="0" distL="0" distR="0">
            <wp:extent cx="2066925" cy="1933575"/>
            <wp:effectExtent l="19050" t="0" r="9525" b="0"/>
            <wp:docPr id="10" name="图片 11" descr="C:\Users\Administrator.PC-20141229YDHT\AppData\Roaming\Tencent\Users\657268752\QQ\WinTemp\RichOle\0G6OJ]%RJ`K5XX_~(ZO@]T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dministrator.PC-20141229YDHT\AppData\Roaming\Tencent\Users\657268752\QQ\WinTemp\RichOle\0G6OJ]%RJ`K5XX_~(ZO@]T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23AE9">
        <w:rPr>
          <w:rFonts w:ascii="宋体" w:eastAsia="宋体" w:hAnsi="宋体" w:cs="宋体" w:hint="eastAsia"/>
          <w:sz w:val="24"/>
          <w:szCs w:val="24"/>
        </w:rPr>
        <w:t>……</w:t>
      </w:r>
    </w:p>
    <w:p w:rsidR="00D23AE9" w:rsidRPr="00D23AE9" w:rsidRDefault="00D23AE9" w:rsidP="00D23AE9">
      <w:pPr>
        <w:adjustRightInd/>
        <w:snapToGrid/>
        <w:spacing w:after="0"/>
        <w:jc w:val="center"/>
        <w:rPr>
          <w:rFonts w:ascii="宋体" w:eastAsia="宋体" w:hAnsi="宋体" w:cs="宋体"/>
          <w:sz w:val="21"/>
          <w:szCs w:val="21"/>
        </w:rPr>
      </w:pPr>
      <w:r w:rsidRPr="001D4AB9">
        <w:rPr>
          <w:rFonts w:ascii="宋体" w:eastAsia="宋体" w:hAnsi="宋体" w:cs="宋体" w:hint="eastAsia"/>
          <w:sz w:val="21"/>
          <w:szCs w:val="21"/>
        </w:rPr>
        <w:t>（图2：文件中数据内容要求，分为两列，首列均相同，第二列</w:t>
      </w:r>
      <w:r w:rsidR="00C41CA7">
        <w:rPr>
          <w:rFonts w:ascii="宋体" w:eastAsia="宋体" w:hAnsi="宋体" w:cs="宋体" w:hint="eastAsia"/>
          <w:sz w:val="21"/>
          <w:szCs w:val="21"/>
        </w:rPr>
        <w:t>可</w:t>
      </w:r>
      <w:r w:rsidRPr="001D4AB9">
        <w:rPr>
          <w:rFonts w:ascii="宋体" w:eastAsia="宋体" w:hAnsi="宋体" w:cs="宋体" w:hint="eastAsia"/>
          <w:sz w:val="21"/>
          <w:szCs w:val="21"/>
        </w:rPr>
        <w:t>不同）</w:t>
      </w:r>
    </w:p>
    <w:p w:rsidR="00D23AE9" w:rsidRPr="001D4AB9" w:rsidRDefault="00D23AE9" w:rsidP="00B43300">
      <w:pPr>
        <w:spacing w:line="220" w:lineRule="atLeast"/>
        <w:ind w:firstLineChars="200" w:firstLine="420"/>
        <w:rPr>
          <w:rFonts w:asciiTheme="minorEastAsia" w:eastAsiaTheme="minorEastAsia" w:hAnsiTheme="minorEastAsia" w:hint="eastAsia"/>
          <w:sz w:val="21"/>
          <w:szCs w:val="21"/>
        </w:rPr>
      </w:pPr>
    </w:p>
    <w:p w:rsidR="003835B7" w:rsidRPr="001D4AB9" w:rsidRDefault="00D23AE9" w:rsidP="00B43300">
      <w:pPr>
        <w:spacing w:line="220" w:lineRule="atLeast"/>
        <w:ind w:firstLineChars="200" w:firstLine="420"/>
        <w:rPr>
          <w:rFonts w:asciiTheme="minorEastAsia" w:eastAsiaTheme="minorEastAsia" w:hAnsiTheme="minorEastAsia" w:hint="eastAsia"/>
          <w:sz w:val="21"/>
          <w:szCs w:val="21"/>
        </w:rPr>
      </w:pPr>
      <w:r w:rsidRPr="001D4AB9">
        <w:rPr>
          <w:rFonts w:asciiTheme="minorEastAsia" w:eastAsiaTheme="minorEastAsia" w:hAnsiTheme="minorEastAsia" w:hint="eastAsia"/>
          <w:sz w:val="21"/>
          <w:szCs w:val="21"/>
        </w:rPr>
        <w:t>若需提取上图中第3行X为“10.627774”所对应的所有Y数据，则结果如下：</w:t>
      </w:r>
    </w:p>
    <w:p w:rsidR="00D23AE9" w:rsidRPr="00D23AE9" w:rsidRDefault="001D4AB9" w:rsidP="00D23AE9">
      <w:pPr>
        <w:adjustRightInd/>
        <w:snapToGrid/>
        <w:spacing w:after="0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noProof/>
          <w:sz w:val="24"/>
          <w:szCs w:val="24"/>
        </w:rPr>
        <w:pict>
          <v:roundrect id="_x0000_s1032" style="position:absolute;left:0;text-align:left;margin-left:167.25pt;margin-top:51.65pt;width:77.25pt;height:12.05pt;z-index:251663360" arcsize="10923f" filled="f"/>
        </w:pict>
      </w:r>
      <w:r>
        <w:rPr>
          <w:rFonts w:ascii="宋体" w:eastAsia="宋体" w:hAnsi="宋体" w:cs="宋体"/>
          <w:noProof/>
          <w:sz w:val="24"/>
          <w:szCs w:val="24"/>
        </w:rPr>
        <w:pict>
          <v:roundrect id="_x0000_s1027" style="position:absolute;left:0;text-align:left;margin-left:163.5pt;margin-top:37.45pt;width:68.25pt;height:12.05pt;z-index:251659264" arcsize="10923f" filled="f"/>
        </w:pict>
      </w:r>
      <w:r w:rsidR="00D23AE9">
        <w:rPr>
          <w:rFonts w:ascii="宋体" w:eastAsia="宋体" w:hAnsi="宋体" w:cs="宋体"/>
          <w:noProof/>
          <w:sz w:val="24"/>
          <w:szCs w:val="24"/>
        </w:rPr>
        <w:drawing>
          <wp:inline distT="0" distB="0" distL="0" distR="0">
            <wp:extent cx="1562100" cy="3771900"/>
            <wp:effectExtent l="19050" t="0" r="0" b="0"/>
            <wp:docPr id="17" name="图片 17" descr="C:\Users\Administrator.PC-20141229YDHT\AppData\Roaming\Tencent\Users\657268752\QQ\WinTemp\RichOle\9J([IE4K%WE_{L(3E$YT9$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dministrator.PC-20141229YDHT\AppData\Roaming\Tencent\Users\657268752\QQ\WinTemp\RichOle\9J([IE4K%WE_{L(3E$YT9$T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377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35B7" w:rsidRPr="00634BA5" w:rsidRDefault="00D23AE9" w:rsidP="00634BA5">
      <w:pPr>
        <w:adjustRightInd/>
        <w:snapToGrid/>
        <w:spacing w:after="0"/>
        <w:jc w:val="center"/>
        <w:rPr>
          <w:rFonts w:ascii="宋体" w:eastAsia="宋体" w:hAnsi="宋体" w:cs="宋体" w:hint="eastAsia"/>
          <w:sz w:val="21"/>
          <w:szCs w:val="21"/>
        </w:rPr>
      </w:pPr>
      <w:r w:rsidRPr="001D4AB9">
        <w:rPr>
          <w:rFonts w:ascii="宋体" w:eastAsia="宋体" w:hAnsi="宋体" w:cs="宋体" w:hint="eastAsia"/>
          <w:sz w:val="21"/>
          <w:szCs w:val="21"/>
        </w:rPr>
        <w:t>（图3：</w:t>
      </w:r>
      <w:r w:rsidR="001D4AB9" w:rsidRPr="001D4AB9">
        <w:rPr>
          <w:rFonts w:ascii="宋体" w:eastAsia="宋体" w:hAnsi="宋体" w:cs="宋体" w:hint="eastAsia"/>
          <w:sz w:val="21"/>
          <w:szCs w:val="21"/>
        </w:rPr>
        <w:t>“10.627774</w:t>
      </w:r>
      <w:r w:rsidR="001D4AB9" w:rsidRPr="001D4AB9">
        <w:rPr>
          <w:rFonts w:ascii="宋体" w:eastAsia="宋体" w:hAnsi="宋体" w:cs="宋体"/>
          <w:sz w:val="21"/>
          <w:szCs w:val="21"/>
        </w:rPr>
        <w:t>”</w:t>
      </w:r>
      <w:r w:rsidR="001D4AB9" w:rsidRPr="001D4AB9">
        <w:rPr>
          <w:rFonts w:ascii="宋体" w:eastAsia="宋体" w:hAnsi="宋体" w:cs="宋体" w:hint="eastAsia"/>
          <w:sz w:val="21"/>
          <w:szCs w:val="21"/>
        </w:rPr>
        <w:t>数据所对应的各个温度点所有Y值</w:t>
      </w:r>
      <w:r w:rsidRPr="001D4AB9">
        <w:rPr>
          <w:rFonts w:ascii="宋体" w:eastAsia="宋体" w:hAnsi="宋体" w:cs="宋体" w:hint="eastAsia"/>
          <w:sz w:val="21"/>
          <w:szCs w:val="21"/>
        </w:rPr>
        <w:t>）</w:t>
      </w:r>
    </w:p>
    <w:p w:rsidR="004272F9" w:rsidRPr="00B43300" w:rsidRDefault="004272F9" w:rsidP="00C41CA7">
      <w:pPr>
        <w:spacing w:line="220" w:lineRule="atLeast"/>
        <w:rPr>
          <w:rFonts w:asciiTheme="minorEastAsia" w:eastAsiaTheme="minorEastAsia" w:hAnsiTheme="minorEastAsia"/>
          <w:sz w:val="21"/>
          <w:szCs w:val="21"/>
        </w:rPr>
      </w:pPr>
    </w:p>
    <w:p w:rsidR="00580036" w:rsidRPr="00B43300" w:rsidRDefault="00580036" w:rsidP="00392E63">
      <w:pPr>
        <w:spacing w:line="220" w:lineRule="atLeast"/>
        <w:rPr>
          <w:rFonts w:asciiTheme="minorEastAsia" w:eastAsiaTheme="minorEastAsia" w:hAnsiTheme="minorEastAsia"/>
          <w:b/>
          <w:sz w:val="24"/>
          <w:szCs w:val="24"/>
        </w:rPr>
      </w:pPr>
      <w:r w:rsidRPr="00B43300">
        <w:rPr>
          <w:rFonts w:asciiTheme="minorEastAsia" w:eastAsiaTheme="minorEastAsia" w:hAnsiTheme="minorEastAsia" w:hint="eastAsia"/>
          <w:b/>
          <w:sz w:val="24"/>
          <w:szCs w:val="24"/>
        </w:rPr>
        <w:t>二、使用方法</w:t>
      </w:r>
    </w:p>
    <w:p w:rsidR="00580036" w:rsidRPr="00B43300" w:rsidRDefault="00580036" w:rsidP="00392E63">
      <w:pPr>
        <w:spacing w:line="220" w:lineRule="atLeast"/>
        <w:rPr>
          <w:rFonts w:asciiTheme="minorEastAsia" w:eastAsiaTheme="minorEastAsia" w:hAnsiTheme="minorEastAsia"/>
          <w:b/>
          <w:sz w:val="21"/>
          <w:szCs w:val="21"/>
        </w:rPr>
      </w:pPr>
      <w:r w:rsidRPr="00B43300">
        <w:rPr>
          <w:rFonts w:asciiTheme="minorEastAsia" w:eastAsiaTheme="minorEastAsia" w:hAnsiTheme="minorEastAsia" w:hint="eastAsia"/>
          <w:b/>
          <w:sz w:val="21"/>
          <w:szCs w:val="21"/>
        </w:rPr>
        <w:t>1）</w:t>
      </w:r>
      <w:r w:rsidR="00222537" w:rsidRPr="00B43300">
        <w:rPr>
          <w:rFonts w:asciiTheme="minorEastAsia" w:eastAsiaTheme="minorEastAsia" w:hAnsiTheme="minorEastAsia" w:hint="eastAsia"/>
          <w:b/>
          <w:sz w:val="21"/>
          <w:szCs w:val="21"/>
        </w:rPr>
        <w:t>准备数据</w:t>
      </w:r>
      <w:r w:rsidR="00C41CA7">
        <w:rPr>
          <w:rFonts w:asciiTheme="minorEastAsia" w:eastAsiaTheme="minorEastAsia" w:hAnsiTheme="minorEastAsia" w:hint="eastAsia"/>
          <w:b/>
          <w:sz w:val="21"/>
          <w:szCs w:val="21"/>
        </w:rPr>
        <w:t>并确认格式</w:t>
      </w:r>
    </w:p>
    <w:p w:rsidR="006D50E8" w:rsidRDefault="00C41CA7" w:rsidP="004272F9">
      <w:pPr>
        <w:spacing w:line="220" w:lineRule="atLeast"/>
        <w:ind w:firstLineChars="200" w:firstLine="420"/>
        <w:rPr>
          <w:rFonts w:asciiTheme="minorEastAsia" w:eastAsiaTheme="minorEastAsia" w:hAnsiTheme="minorEastAsia" w:hint="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多个数据存放在同一文件夹下，数据格式为.txt或.</w:t>
      </w:r>
      <w:proofErr w:type="spellStart"/>
      <w:r>
        <w:rPr>
          <w:rFonts w:asciiTheme="minorEastAsia" w:eastAsiaTheme="minorEastAsia" w:hAnsiTheme="minorEastAsia" w:hint="eastAsia"/>
          <w:sz w:val="21"/>
          <w:szCs w:val="21"/>
        </w:rPr>
        <w:t>asc</w:t>
      </w:r>
      <w:proofErr w:type="spellEnd"/>
      <w:r>
        <w:rPr>
          <w:rFonts w:asciiTheme="minorEastAsia" w:eastAsiaTheme="minorEastAsia" w:hAnsiTheme="minorEastAsia" w:hint="eastAsia"/>
          <w:sz w:val="21"/>
          <w:szCs w:val="21"/>
        </w:rPr>
        <w:t>,同一文件夹下不可以存在其它相同格式文件。数据内容包含两列，均为数值，对于第一列，每个文件必须相同，第二列不作要求。</w:t>
      </w:r>
      <w:r w:rsidR="004276BC">
        <w:rPr>
          <w:rFonts w:asciiTheme="minorEastAsia" w:eastAsiaTheme="minorEastAsia" w:hAnsiTheme="minorEastAsia" w:hint="eastAsia"/>
          <w:sz w:val="21"/>
          <w:szCs w:val="21"/>
        </w:rPr>
        <w:t>如图1所示，每个文件最好以纯数字命名，则生产文件的首列数值将按原文件名数值升序排列。</w:t>
      </w:r>
    </w:p>
    <w:p w:rsidR="00634BA5" w:rsidRPr="00B43300" w:rsidRDefault="00634BA5" w:rsidP="004272F9">
      <w:pPr>
        <w:spacing w:line="220" w:lineRule="atLeast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</w:p>
    <w:p w:rsidR="00B43300" w:rsidRPr="00D22A84" w:rsidRDefault="004276BC" w:rsidP="00392E63">
      <w:pPr>
        <w:spacing w:line="220" w:lineRule="atLeast"/>
        <w:rPr>
          <w:rFonts w:asciiTheme="minorEastAsia" w:eastAsiaTheme="minorEastAsia" w:hAnsiTheme="minorEastAsia"/>
          <w:b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sz w:val="21"/>
          <w:szCs w:val="21"/>
        </w:rPr>
        <w:lastRenderedPageBreak/>
        <w:t>2</w:t>
      </w:r>
      <w:r w:rsidR="00B43300" w:rsidRPr="00D22A84">
        <w:rPr>
          <w:rFonts w:asciiTheme="minorEastAsia" w:eastAsiaTheme="minorEastAsia" w:hAnsiTheme="minorEastAsia" w:hint="eastAsia"/>
          <w:b/>
          <w:sz w:val="21"/>
          <w:szCs w:val="21"/>
        </w:rPr>
        <w:t>）定位文件夹</w:t>
      </w:r>
    </w:p>
    <w:p w:rsidR="00B43300" w:rsidRDefault="00B43300" w:rsidP="00960501">
      <w:pPr>
        <w:spacing w:line="220" w:lineRule="atLeast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单击“定位文件夹</w:t>
      </w:r>
      <w:r>
        <w:rPr>
          <w:rFonts w:asciiTheme="minorEastAsia" w:eastAsiaTheme="minorEastAsia" w:hAnsiTheme="minorEastAsia"/>
          <w:sz w:val="21"/>
          <w:szCs w:val="21"/>
        </w:rPr>
        <w:t>”</w:t>
      </w:r>
      <w:r>
        <w:rPr>
          <w:rFonts w:asciiTheme="minorEastAsia" w:eastAsiaTheme="minorEastAsia" w:hAnsiTheme="minorEastAsia" w:hint="eastAsia"/>
          <w:sz w:val="21"/>
          <w:szCs w:val="21"/>
        </w:rPr>
        <w:t>，选取原始数据存放的文件夹，确认路径正确。定位完成后会显示将要处理的原始数据文件个数，比对后确认无误即可。</w:t>
      </w:r>
      <w:r w:rsidR="00D22A84">
        <w:rPr>
          <w:rFonts w:asciiTheme="minorEastAsia" w:eastAsiaTheme="minorEastAsia" w:hAnsiTheme="minorEastAsia" w:hint="eastAsia"/>
          <w:sz w:val="21"/>
          <w:szCs w:val="21"/>
        </w:rPr>
        <w:t>如果将程序直接放入原始数据的文件夹，则会自动定位该文件夹，无需手动寻找。</w:t>
      </w:r>
    </w:p>
    <w:p w:rsidR="00B43300" w:rsidRDefault="00B43300" w:rsidP="00392E63">
      <w:pPr>
        <w:spacing w:line="220" w:lineRule="atLeast"/>
        <w:rPr>
          <w:rFonts w:asciiTheme="minorEastAsia" w:eastAsiaTheme="minorEastAsia" w:hAnsiTheme="minorEastAsia"/>
          <w:sz w:val="21"/>
          <w:szCs w:val="21"/>
        </w:rPr>
      </w:pPr>
    </w:p>
    <w:p w:rsidR="00B43300" w:rsidRPr="00D22A84" w:rsidRDefault="004276BC" w:rsidP="00392E63">
      <w:pPr>
        <w:spacing w:line="220" w:lineRule="atLeast"/>
        <w:rPr>
          <w:rFonts w:asciiTheme="minorEastAsia" w:eastAsiaTheme="minorEastAsia" w:hAnsiTheme="minorEastAsia"/>
          <w:b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sz w:val="21"/>
          <w:szCs w:val="21"/>
        </w:rPr>
        <w:t>3</w:t>
      </w:r>
      <w:r w:rsidR="00B43300" w:rsidRPr="00D22A84">
        <w:rPr>
          <w:rFonts w:asciiTheme="minorEastAsia" w:eastAsiaTheme="minorEastAsia" w:hAnsiTheme="minorEastAsia" w:hint="eastAsia"/>
          <w:b/>
          <w:sz w:val="21"/>
          <w:szCs w:val="21"/>
        </w:rPr>
        <w:t>）确认忽略行数</w:t>
      </w:r>
    </w:p>
    <w:p w:rsidR="00B43300" w:rsidRDefault="004276BC" w:rsidP="00960501">
      <w:pPr>
        <w:spacing w:line="220" w:lineRule="atLeast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若原数据中存在前几行干扰数据，则可选择忽略，默认不忽略。</w:t>
      </w:r>
    </w:p>
    <w:p w:rsidR="00D22A84" w:rsidRPr="00D22A84" w:rsidRDefault="00D22A84" w:rsidP="00D22A84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</w:p>
    <w:p w:rsidR="00D22A84" w:rsidRPr="00D22A84" w:rsidRDefault="004276BC" w:rsidP="00392E63">
      <w:pPr>
        <w:spacing w:line="220" w:lineRule="atLeast"/>
        <w:rPr>
          <w:rFonts w:asciiTheme="minorEastAsia" w:eastAsiaTheme="minorEastAsia" w:hAnsiTheme="minorEastAsia"/>
          <w:b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sz w:val="21"/>
          <w:szCs w:val="21"/>
        </w:rPr>
        <w:t>4</w:t>
      </w:r>
      <w:r w:rsidR="00D22A84" w:rsidRPr="00D22A84">
        <w:rPr>
          <w:rFonts w:asciiTheme="minorEastAsia" w:eastAsiaTheme="minorEastAsia" w:hAnsiTheme="minorEastAsia" w:hint="eastAsia"/>
          <w:b/>
          <w:sz w:val="21"/>
          <w:szCs w:val="21"/>
        </w:rPr>
        <w:t>）</w:t>
      </w:r>
      <w:r>
        <w:rPr>
          <w:rFonts w:asciiTheme="minorEastAsia" w:eastAsiaTheme="minorEastAsia" w:hAnsiTheme="minorEastAsia" w:hint="eastAsia"/>
          <w:b/>
          <w:sz w:val="21"/>
          <w:szCs w:val="21"/>
        </w:rPr>
        <w:t>选择在第一列中需要提取的值</w:t>
      </w:r>
    </w:p>
    <w:p w:rsidR="00D22A84" w:rsidRPr="00D22A84" w:rsidRDefault="004276BC" w:rsidP="004276BC">
      <w:pPr>
        <w:adjustRightInd/>
        <w:snapToGrid/>
        <w:spacing w:after="0"/>
        <w:ind w:firstLineChars="200" w:firstLine="420"/>
        <w:rPr>
          <w:rFonts w:ascii="宋体" w:eastAsia="宋体" w:hAnsi="宋体" w:cs="宋体"/>
          <w:sz w:val="24"/>
          <w:szCs w:val="24"/>
        </w:rPr>
      </w:pPr>
      <w:r w:rsidRPr="004276BC">
        <w:rPr>
          <w:rFonts w:asciiTheme="minorEastAsia" w:eastAsiaTheme="minorEastAsia" w:hAnsiTheme="minorEastAsia" w:hint="eastAsia"/>
          <w:sz w:val="21"/>
          <w:szCs w:val="21"/>
        </w:rPr>
        <w:t>选择要搜索的值，可以精确输入第一列的某个值，也可以输入到足以区分出其它值的前几位即可。如果不足以区分，将显示【还不够精确】；如果搜索值不存在，将显示【数值不存在】；如无误，将显示【可以执行】。</w:t>
      </w:r>
    </w:p>
    <w:p w:rsidR="00D22A84" w:rsidRDefault="00D22A84" w:rsidP="00392E63">
      <w:pPr>
        <w:spacing w:line="220" w:lineRule="atLeast"/>
        <w:rPr>
          <w:rFonts w:asciiTheme="minorEastAsia" w:eastAsiaTheme="minorEastAsia" w:hAnsiTheme="minorEastAsia"/>
          <w:sz w:val="21"/>
          <w:szCs w:val="21"/>
        </w:rPr>
      </w:pPr>
    </w:p>
    <w:p w:rsidR="00D22A84" w:rsidRPr="00960501" w:rsidRDefault="004276BC" w:rsidP="00392E63">
      <w:pPr>
        <w:spacing w:line="220" w:lineRule="atLeast"/>
        <w:rPr>
          <w:rFonts w:asciiTheme="minorEastAsia" w:eastAsiaTheme="minorEastAsia" w:hAnsiTheme="minorEastAsia"/>
          <w:b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sz w:val="21"/>
          <w:szCs w:val="21"/>
        </w:rPr>
        <w:t>5</w:t>
      </w:r>
      <w:r w:rsidR="00D22A84" w:rsidRPr="00960501">
        <w:rPr>
          <w:rFonts w:asciiTheme="minorEastAsia" w:eastAsiaTheme="minorEastAsia" w:hAnsiTheme="minorEastAsia" w:hint="eastAsia"/>
          <w:b/>
          <w:sz w:val="21"/>
          <w:szCs w:val="21"/>
        </w:rPr>
        <w:t>）</w:t>
      </w:r>
      <w:r w:rsidRPr="004276BC">
        <w:rPr>
          <w:rFonts w:asciiTheme="minorEastAsia" w:eastAsiaTheme="minorEastAsia" w:hAnsiTheme="minorEastAsia" w:hint="eastAsia"/>
          <w:b/>
          <w:sz w:val="21"/>
          <w:szCs w:val="21"/>
        </w:rPr>
        <w:t>输入要保存的文件名</w:t>
      </w:r>
    </w:p>
    <w:p w:rsidR="00960501" w:rsidRDefault="004276BC" w:rsidP="004276BC">
      <w:pPr>
        <w:spacing w:line="220" w:lineRule="atLeast"/>
        <w:ind w:firstLineChars="200" w:firstLine="420"/>
        <w:rPr>
          <w:rFonts w:asciiTheme="minorEastAsia" w:eastAsiaTheme="minorEastAsia" w:hAnsiTheme="minorEastAsia" w:hint="eastAsia"/>
          <w:sz w:val="21"/>
          <w:szCs w:val="21"/>
        </w:rPr>
      </w:pPr>
      <w:r w:rsidRPr="004276BC">
        <w:rPr>
          <w:rFonts w:asciiTheme="minorEastAsia" w:eastAsiaTheme="minorEastAsia" w:hAnsiTheme="minorEastAsia" w:hint="eastAsia"/>
          <w:sz w:val="21"/>
          <w:szCs w:val="21"/>
        </w:rPr>
        <w:t>输入要保存的文件名。在上一步的同时，将默认自动匹配搜索值为文件名。保存路径为程序所在路径。</w:t>
      </w:r>
    </w:p>
    <w:p w:rsidR="004272F9" w:rsidRDefault="004272F9" w:rsidP="004276BC">
      <w:pPr>
        <w:spacing w:line="220" w:lineRule="atLeast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</w:p>
    <w:p w:rsidR="008A76F9" w:rsidRPr="00960501" w:rsidRDefault="004276BC" w:rsidP="00392E63">
      <w:pPr>
        <w:spacing w:line="220" w:lineRule="atLeast"/>
        <w:rPr>
          <w:rFonts w:asciiTheme="minorEastAsia" w:eastAsiaTheme="minorEastAsia" w:hAnsiTheme="minorEastAsia"/>
          <w:b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sz w:val="21"/>
          <w:szCs w:val="21"/>
        </w:rPr>
        <w:t>6</w:t>
      </w:r>
      <w:r w:rsidR="008A76F9" w:rsidRPr="00960501">
        <w:rPr>
          <w:rFonts w:asciiTheme="minorEastAsia" w:eastAsiaTheme="minorEastAsia" w:hAnsiTheme="minorEastAsia" w:hint="eastAsia"/>
          <w:b/>
          <w:sz w:val="21"/>
          <w:szCs w:val="21"/>
        </w:rPr>
        <w:t>）点击执行</w:t>
      </w:r>
    </w:p>
    <w:p w:rsidR="00960501" w:rsidRPr="00B43300" w:rsidRDefault="004276BC" w:rsidP="004276BC">
      <w:pPr>
        <w:spacing w:line="220" w:lineRule="atLeast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4276BC">
        <w:rPr>
          <w:rFonts w:asciiTheme="minorEastAsia" w:eastAsiaTheme="minorEastAsia" w:hAnsiTheme="minorEastAsia" w:hint="eastAsia"/>
          <w:sz w:val="21"/>
          <w:szCs w:val="21"/>
        </w:rPr>
        <w:t>设置好一切后，单击【执行】，可能会有一段延迟，处理完毕后将弹出确认框。</w:t>
      </w:r>
    </w:p>
    <w:sectPr w:rsidR="00960501" w:rsidRPr="00B43300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6470A"/>
    <w:multiLevelType w:val="hybridMultilevel"/>
    <w:tmpl w:val="C6949F18"/>
    <w:lvl w:ilvl="0" w:tplc="D5C0C090">
      <w:start w:val="1"/>
      <w:numFmt w:val="japaneseCounting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DC3C6E"/>
    <w:multiLevelType w:val="hybridMultilevel"/>
    <w:tmpl w:val="5F98BF40"/>
    <w:lvl w:ilvl="0" w:tplc="DED6618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60EAE"/>
    <w:rsid w:val="001D4AB9"/>
    <w:rsid w:val="00222537"/>
    <w:rsid w:val="00323B43"/>
    <w:rsid w:val="003835B7"/>
    <w:rsid w:val="00392E63"/>
    <w:rsid w:val="003D37D8"/>
    <w:rsid w:val="00426133"/>
    <w:rsid w:val="004272F9"/>
    <w:rsid w:val="004276BC"/>
    <w:rsid w:val="004358AB"/>
    <w:rsid w:val="00580036"/>
    <w:rsid w:val="005F4FC5"/>
    <w:rsid w:val="00634BA5"/>
    <w:rsid w:val="00641D4C"/>
    <w:rsid w:val="00650BC6"/>
    <w:rsid w:val="006D50E8"/>
    <w:rsid w:val="008A76F9"/>
    <w:rsid w:val="008B7726"/>
    <w:rsid w:val="00960501"/>
    <w:rsid w:val="00B43300"/>
    <w:rsid w:val="00B8661F"/>
    <w:rsid w:val="00C41CA7"/>
    <w:rsid w:val="00D22A84"/>
    <w:rsid w:val="00D23AE9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26"/>
        <o:r id="V:Rule6" type="connector" idref="#_x0000_s1031"/>
        <o:r id="V:Rule7" type="connector" idref="#_x0000_s103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2E63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222537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22537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41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9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1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48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0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5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1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45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8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7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4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0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2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0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71D7193-61FC-4825-A90F-B5DF39F87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12</cp:revision>
  <dcterms:created xsi:type="dcterms:W3CDTF">2008-09-11T17:20:00Z</dcterms:created>
  <dcterms:modified xsi:type="dcterms:W3CDTF">2015-06-01T05:21:00Z</dcterms:modified>
</cp:coreProperties>
</file>